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6B00" w:rsidRDefault="00E522A4">
      <w:pPr>
        <w:framePr w:h="3010" w:wrap="notBeside" w:vAnchor="text" w:hAnchor="text" w:xAlign="center" w:y="1"/>
        <w:jc w:val="center"/>
        <w:rPr>
          <w:sz w:val="0"/>
          <w:szCs w:val="0"/>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2pt;height:150.75pt">
            <v:imagedata r:id="rId6" r:href="rId7"/>
          </v:shape>
        </w:pict>
      </w:r>
    </w:p>
    <w:p w:rsidR="001E6B00" w:rsidRDefault="001E6B00">
      <w:pPr>
        <w:rPr>
          <w:sz w:val="2"/>
          <w:szCs w:val="2"/>
        </w:rPr>
      </w:pPr>
    </w:p>
    <w:p w:rsidR="001E6B00" w:rsidRDefault="00FE4AB8">
      <w:pPr>
        <w:pStyle w:val="10"/>
        <w:keepNext/>
        <w:keepLines/>
        <w:shd w:val="clear" w:color="auto" w:fill="auto"/>
        <w:spacing w:before="248" w:after="749" w:line="380" w:lineRule="exact"/>
        <w:ind w:left="1440"/>
      </w:pPr>
      <w:bookmarkStart w:id="0" w:name="bookmark0"/>
      <w:r>
        <w:t>14th Electronic Circuits World Convention</w:t>
      </w:r>
      <w:bookmarkEnd w:id="0"/>
    </w:p>
    <w:p w:rsidR="001E6B00" w:rsidRDefault="00FE4AB8">
      <w:pPr>
        <w:pStyle w:val="20"/>
        <w:keepNext/>
        <w:keepLines/>
        <w:shd w:val="clear" w:color="auto" w:fill="auto"/>
        <w:spacing w:before="0" w:after="1128"/>
        <w:ind w:left="3540" w:right="3240"/>
      </w:pPr>
      <w:bookmarkStart w:id="1" w:name="bookmark1"/>
      <w:r>
        <w:t>KINTEX, South Korea April 25~27, 2017</w:t>
      </w:r>
      <w:bookmarkEnd w:id="1"/>
    </w:p>
    <w:p w:rsidR="001E6B00" w:rsidRDefault="00FE4AB8">
      <w:pPr>
        <w:pStyle w:val="3"/>
        <w:shd w:val="clear" w:color="auto" w:fill="auto"/>
        <w:spacing w:before="0"/>
        <w:ind w:left="860" w:right="300"/>
      </w:pPr>
      <w:r>
        <w:t>The 14</w:t>
      </w:r>
      <w:r>
        <w:rPr>
          <w:vertAlign w:val="superscript"/>
        </w:rPr>
        <w:t>th</w:t>
      </w:r>
      <w:r>
        <w:t xml:space="preserve"> Electronic Circuits World Convention will be held in KINTEX, Goyang City, S. Korea from April 25 to April 27, 2017 along with KPCAshow hosted by Korea Printed Circuits Association (KPCA) as well as World Electronic Circuits Council (WECC). This premier international conference is a triennial event for a world-class gathering of professionals from academia, industry and government, providing a forum to exchange ideas and recent developments in various fields of electronic interconnection and fostering networking and collaborations.</w:t>
      </w:r>
    </w:p>
    <w:p w:rsidR="001E6B00" w:rsidRDefault="00FE4AB8">
      <w:pPr>
        <w:pStyle w:val="31"/>
        <w:keepNext/>
        <w:keepLines/>
        <w:shd w:val="clear" w:color="auto" w:fill="auto"/>
        <w:spacing w:before="0"/>
        <w:ind w:left="860"/>
      </w:pPr>
      <w:bookmarkStart w:id="2" w:name="bookmark2"/>
      <w:r>
        <w:t>Topics</w:t>
      </w:r>
      <w:bookmarkEnd w:id="2"/>
    </w:p>
    <w:p w:rsidR="001E6B00" w:rsidRDefault="00FE4AB8">
      <w:pPr>
        <w:pStyle w:val="3"/>
        <w:shd w:val="clear" w:color="auto" w:fill="auto"/>
        <w:spacing w:before="0"/>
        <w:ind w:left="860" w:right="300"/>
      </w:pPr>
      <w:r>
        <w:t>The ECWC14 invites submission of abstracts on a wide range of topics, spanning both business and technical topics. The topics of interest include, but not limited to:</w:t>
      </w:r>
    </w:p>
    <w:p w:rsidR="001E6B00" w:rsidRDefault="00FE4AB8">
      <w:pPr>
        <w:pStyle w:val="3"/>
        <w:shd w:val="clear" w:color="auto" w:fill="auto"/>
        <w:spacing w:before="0" w:after="0"/>
        <w:ind w:left="860"/>
      </w:pPr>
      <w:r>
        <w:t>-Management</w:t>
      </w:r>
    </w:p>
    <w:p w:rsidR="00C05774" w:rsidRDefault="00C05774">
      <w:pPr>
        <w:pStyle w:val="3"/>
        <w:shd w:val="clear" w:color="auto" w:fill="auto"/>
        <w:spacing w:before="0" w:after="0"/>
        <w:ind w:left="860"/>
        <w:rPr>
          <w:rFonts w:eastAsiaTheme="minorEastAsia" w:hint="eastAsia"/>
        </w:rPr>
      </w:pPr>
    </w:p>
    <w:p w:rsidR="001E6B00" w:rsidRDefault="00FE4AB8">
      <w:pPr>
        <w:pStyle w:val="3"/>
        <w:shd w:val="clear" w:color="auto" w:fill="auto"/>
        <w:spacing w:before="0" w:after="0"/>
        <w:ind w:left="860"/>
      </w:pPr>
      <w:r>
        <w:t>M1 Market Trends and Outlook</w:t>
      </w:r>
    </w:p>
    <w:p w:rsidR="008829B5" w:rsidRDefault="00FE4AB8" w:rsidP="00C05774">
      <w:pPr>
        <w:pStyle w:val="3"/>
        <w:shd w:val="clear" w:color="auto" w:fill="auto"/>
        <w:spacing w:before="0" w:after="0"/>
        <w:ind w:left="860" w:right="540"/>
        <w:rPr>
          <w:rFonts w:eastAsiaTheme="minorEastAsia" w:hint="eastAsia"/>
        </w:rPr>
      </w:pPr>
      <w:r>
        <w:t xml:space="preserve">Global or Regional Market of PCB, Materials, equipment, packaging, assembly and end products </w:t>
      </w:r>
    </w:p>
    <w:p w:rsidR="00C05774" w:rsidRPr="00C05774" w:rsidRDefault="00C05774" w:rsidP="00C05774">
      <w:pPr>
        <w:pStyle w:val="3"/>
        <w:shd w:val="clear" w:color="auto" w:fill="auto"/>
        <w:spacing w:before="0" w:after="0"/>
        <w:ind w:left="860" w:right="540"/>
        <w:rPr>
          <w:rFonts w:eastAsiaTheme="minorEastAsia" w:hint="eastAsia"/>
        </w:rPr>
      </w:pPr>
    </w:p>
    <w:p w:rsidR="001E6B00" w:rsidRDefault="00FE4AB8" w:rsidP="008829B5">
      <w:pPr>
        <w:pStyle w:val="3"/>
        <w:shd w:val="clear" w:color="auto" w:fill="auto"/>
        <w:spacing w:before="0" w:after="0"/>
        <w:ind w:right="540" w:firstLineChars="400" w:firstLine="840"/>
      </w:pPr>
      <w:r>
        <w:t>M2 Supply Chain Management (SCM)</w:t>
      </w:r>
    </w:p>
    <w:p w:rsidR="008829B5" w:rsidRDefault="00FE4AB8" w:rsidP="008829B5">
      <w:pPr>
        <w:pStyle w:val="3"/>
        <w:shd w:val="clear" w:color="auto" w:fill="auto"/>
        <w:spacing w:before="0" w:after="0"/>
        <w:ind w:left="860" w:right="540"/>
        <w:rPr>
          <w:rFonts w:eastAsiaTheme="minorEastAsia" w:hint="eastAsia"/>
        </w:rPr>
      </w:pPr>
      <w:r>
        <w:t xml:space="preserve">Inventory Management, Contact Electronic Manufacturing services, Outsourcing , Supply Chain Collaboration, and Supply Chain Risk Management </w:t>
      </w:r>
      <w:r w:rsidR="008829B5">
        <w:rPr>
          <w:rFonts w:eastAsiaTheme="minorEastAsia" w:hint="eastAsia"/>
        </w:rPr>
        <w:t>.</w:t>
      </w:r>
    </w:p>
    <w:p w:rsidR="00C05774" w:rsidRDefault="00C05774" w:rsidP="008829B5">
      <w:pPr>
        <w:pStyle w:val="3"/>
        <w:shd w:val="clear" w:color="auto" w:fill="auto"/>
        <w:spacing w:before="0" w:after="0"/>
        <w:ind w:left="860" w:right="540"/>
        <w:rPr>
          <w:rFonts w:eastAsiaTheme="minorEastAsia"/>
        </w:rPr>
      </w:pPr>
    </w:p>
    <w:p w:rsidR="001E6B00" w:rsidRDefault="00FE4AB8" w:rsidP="008829B5">
      <w:pPr>
        <w:pStyle w:val="3"/>
        <w:shd w:val="clear" w:color="auto" w:fill="auto"/>
        <w:spacing w:before="0" w:after="0"/>
        <w:ind w:left="860" w:right="540"/>
      </w:pPr>
      <w:r>
        <w:t>M3 Standard, Certification and Qualifications</w:t>
      </w:r>
    </w:p>
    <w:p w:rsidR="008829B5" w:rsidRDefault="00FE4AB8" w:rsidP="008829B5">
      <w:pPr>
        <w:pStyle w:val="3"/>
        <w:shd w:val="clear" w:color="auto" w:fill="auto"/>
        <w:spacing w:before="0" w:after="0"/>
        <w:ind w:left="862"/>
        <w:rPr>
          <w:rFonts w:eastAsiaTheme="minorEastAsia" w:hint="eastAsia"/>
        </w:rPr>
      </w:pPr>
      <w:r>
        <w:t xml:space="preserve">IEC/ISO, UL, Third Party Quality assessment, standard and product certification </w:t>
      </w:r>
    </w:p>
    <w:p w:rsidR="00C05774" w:rsidRPr="00C05774" w:rsidRDefault="00C05774" w:rsidP="008829B5">
      <w:pPr>
        <w:pStyle w:val="3"/>
        <w:shd w:val="clear" w:color="auto" w:fill="auto"/>
        <w:spacing w:before="0" w:after="0"/>
        <w:ind w:left="862"/>
        <w:rPr>
          <w:rFonts w:eastAsiaTheme="minorEastAsia" w:hint="eastAsia"/>
        </w:rPr>
      </w:pPr>
    </w:p>
    <w:p w:rsidR="001E6B00" w:rsidRDefault="00FE4AB8" w:rsidP="008829B5">
      <w:pPr>
        <w:pStyle w:val="3"/>
        <w:shd w:val="clear" w:color="auto" w:fill="auto"/>
        <w:spacing w:before="0" w:after="0"/>
        <w:ind w:left="862"/>
      </w:pPr>
      <w:r>
        <w:t>M4 Environment, Health and Safety (EHS)</w:t>
      </w:r>
    </w:p>
    <w:p w:rsidR="008829B5" w:rsidRDefault="00FE4AB8" w:rsidP="008829B5">
      <w:pPr>
        <w:pStyle w:val="3"/>
        <w:shd w:val="clear" w:color="auto" w:fill="auto"/>
        <w:spacing w:before="0" w:after="0"/>
        <w:ind w:left="862"/>
        <w:rPr>
          <w:rFonts w:eastAsiaTheme="minorEastAsia" w:hint="eastAsia"/>
        </w:rPr>
      </w:pPr>
      <w:r>
        <w:t>Environmental registration, halogen-free, lead-free, Incorporating green technology</w:t>
      </w:r>
    </w:p>
    <w:p w:rsidR="00C05774" w:rsidRPr="00C05774" w:rsidRDefault="00C05774" w:rsidP="008829B5">
      <w:pPr>
        <w:pStyle w:val="3"/>
        <w:shd w:val="clear" w:color="auto" w:fill="auto"/>
        <w:spacing w:before="0" w:after="0"/>
        <w:ind w:left="862"/>
        <w:rPr>
          <w:rFonts w:eastAsiaTheme="minorEastAsia" w:hint="eastAsia"/>
        </w:rPr>
      </w:pPr>
    </w:p>
    <w:p w:rsidR="001E6B00" w:rsidRDefault="00FE4AB8" w:rsidP="008829B5">
      <w:pPr>
        <w:pStyle w:val="3"/>
        <w:shd w:val="clear" w:color="auto" w:fill="auto"/>
        <w:spacing w:before="0" w:after="0"/>
        <w:ind w:left="862"/>
      </w:pPr>
      <w:r>
        <w:t>M5 Business Strategy</w:t>
      </w:r>
    </w:p>
    <w:p w:rsidR="008829B5" w:rsidRDefault="008829B5">
      <w:pPr>
        <w:pStyle w:val="3"/>
        <w:shd w:val="clear" w:color="auto" w:fill="auto"/>
        <w:spacing w:before="0" w:after="0"/>
        <w:ind w:left="860"/>
        <w:rPr>
          <w:rFonts w:eastAsiaTheme="minorEastAsia"/>
        </w:rPr>
      </w:pPr>
    </w:p>
    <w:p w:rsidR="001E6B00" w:rsidRDefault="00FE4AB8">
      <w:pPr>
        <w:pStyle w:val="3"/>
        <w:shd w:val="clear" w:color="auto" w:fill="auto"/>
        <w:spacing w:before="0" w:after="0"/>
        <w:ind w:left="860"/>
      </w:pPr>
      <w:r>
        <w:lastRenderedPageBreak/>
        <w:t>-Technology</w:t>
      </w:r>
    </w:p>
    <w:p w:rsidR="001E6B00" w:rsidRDefault="00FE4AB8">
      <w:pPr>
        <w:pStyle w:val="3"/>
        <w:shd w:val="clear" w:color="auto" w:fill="auto"/>
        <w:spacing w:before="0" w:after="0"/>
        <w:ind w:left="860"/>
      </w:pPr>
      <w:r>
        <w:t>T1 Materials and Components</w:t>
      </w:r>
    </w:p>
    <w:p w:rsidR="001E6B00" w:rsidRDefault="00FE4AB8" w:rsidP="008829B5">
      <w:pPr>
        <w:pStyle w:val="3"/>
        <w:shd w:val="clear" w:color="auto" w:fill="auto"/>
        <w:spacing w:before="0" w:after="0"/>
        <w:ind w:firstLineChars="550" w:firstLine="1155"/>
      </w:pPr>
      <w:r>
        <w:t>New material on board manufacturing and packaging, New components for SMT and</w:t>
      </w:r>
    </w:p>
    <w:p w:rsidR="008829B5" w:rsidRDefault="00FE4AB8">
      <w:pPr>
        <w:pStyle w:val="3"/>
        <w:shd w:val="clear" w:color="auto" w:fill="auto"/>
        <w:spacing w:before="0" w:after="0"/>
        <w:ind w:left="60" w:right="1880" w:firstLine="520"/>
        <w:rPr>
          <w:rFonts w:eastAsiaTheme="minorEastAsia"/>
        </w:rPr>
      </w:pPr>
      <w:r>
        <w:t xml:space="preserve">assembly </w:t>
      </w:r>
    </w:p>
    <w:p w:rsidR="008829B5" w:rsidRDefault="00C05774" w:rsidP="008829B5">
      <w:pPr>
        <w:pStyle w:val="3"/>
        <w:shd w:val="clear" w:color="auto" w:fill="auto"/>
        <w:spacing w:before="0" w:after="0"/>
        <w:ind w:right="1880" w:firstLineChars="150" w:firstLine="315"/>
        <w:rPr>
          <w:rFonts w:eastAsiaTheme="minorEastAsia"/>
        </w:rPr>
      </w:pPr>
      <w:r>
        <w:rPr>
          <w:rFonts w:asciiTheme="minorEastAsia" w:eastAsiaTheme="minorEastAsia" w:hAnsiTheme="minorEastAsia" w:hint="eastAsia"/>
        </w:rPr>
        <w:t xml:space="preserve">     </w:t>
      </w:r>
      <w:r w:rsidR="00FE4AB8">
        <w:t xml:space="preserve">T2 Design and Data Transfer </w:t>
      </w:r>
    </w:p>
    <w:p w:rsidR="008829B5" w:rsidRDefault="00C05774" w:rsidP="008829B5">
      <w:pPr>
        <w:pStyle w:val="3"/>
        <w:shd w:val="clear" w:color="auto" w:fill="auto"/>
        <w:spacing w:before="0" w:after="0"/>
        <w:ind w:right="1880" w:firstLineChars="150" w:firstLine="315"/>
        <w:rPr>
          <w:rFonts w:eastAsiaTheme="minorEastAsia"/>
        </w:rPr>
      </w:pPr>
      <w:r>
        <w:rPr>
          <w:rFonts w:asciiTheme="minorEastAsia" w:eastAsiaTheme="minorEastAsia" w:hAnsiTheme="minorEastAsia" w:hint="eastAsia"/>
        </w:rPr>
        <w:t xml:space="preserve">     </w:t>
      </w:r>
      <w:r w:rsidR="00FE4AB8">
        <w:t xml:space="preserve">T3 Test and Reliability </w:t>
      </w:r>
    </w:p>
    <w:p w:rsidR="008829B5" w:rsidRDefault="00C05774" w:rsidP="008829B5">
      <w:pPr>
        <w:pStyle w:val="3"/>
        <w:shd w:val="clear" w:color="auto" w:fill="auto"/>
        <w:spacing w:before="0" w:after="0"/>
        <w:ind w:firstLineChars="150" w:firstLine="315"/>
        <w:rPr>
          <w:rFonts w:eastAsiaTheme="minorEastAsia"/>
        </w:rPr>
      </w:pPr>
      <w:r>
        <w:rPr>
          <w:rFonts w:asciiTheme="minorEastAsia" w:eastAsiaTheme="minorEastAsia" w:hAnsiTheme="minorEastAsia" w:hint="eastAsia"/>
        </w:rPr>
        <w:t xml:space="preserve">     </w:t>
      </w:r>
      <w:r w:rsidR="00FE4AB8">
        <w:t xml:space="preserve">T4 PCB Processes, Chemical and Physical </w:t>
      </w:r>
    </w:p>
    <w:p w:rsidR="008829B5" w:rsidRDefault="00C05774" w:rsidP="008829B5">
      <w:pPr>
        <w:pStyle w:val="3"/>
        <w:shd w:val="clear" w:color="auto" w:fill="auto"/>
        <w:spacing w:before="0" w:after="0"/>
        <w:ind w:firstLineChars="150" w:firstLine="315"/>
        <w:rPr>
          <w:rFonts w:eastAsiaTheme="minorEastAsia"/>
        </w:rPr>
      </w:pPr>
      <w:r>
        <w:rPr>
          <w:rFonts w:asciiTheme="minorEastAsia" w:eastAsiaTheme="minorEastAsia" w:hAnsiTheme="minorEastAsia" w:hint="eastAsia"/>
        </w:rPr>
        <w:t xml:space="preserve">     </w:t>
      </w:r>
      <w:r w:rsidR="00FE4AB8">
        <w:t>T5 HDI / Fine Circuit Fabrication, Processes and Equipment</w:t>
      </w:r>
    </w:p>
    <w:p w:rsidR="008829B5" w:rsidRDefault="00C05774" w:rsidP="008829B5">
      <w:pPr>
        <w:pStyle w:val="3"/>
        <w:shd w:val="clear" w:color="auto" w:fill="auto"/>
        <w:spacing w:before="0" w:after="0"/>
        <w:ind w:firstLineChars="150" w:firstLine="315"/>
        <w:rPr>
          <w:rFonts w:eastAsiaTheme="minorEastAsia"/>
        </w:rPr>
      </w:pPr>
      <w:r>
        <w:rPr>
          <w:rFonts w:asciiTheme="minorEastAsia" w:eastAsiaTheme="minorEastAsia" w:hAnsiTheme="minorEastAsia" w:hint="eastAsia"/>
        </w:rPr>
        <w:t xml:space="preserve">     </w:t>
      </w:r>
      <w:r w:rsidR="00FE4AB8">
        <w:t xml:space="preserve">T6 Flexible Circuit </w:t>
      </w:r>
    </w:p>
    <w:p w:rsidR="001E6B00" w:rsidRPr="008829B5" w:rsidRDefault="00C05774" w:rsidP="008829B5">
      <w:pPr>
        <w:pStyle w:val="3"/>
        <w:shd w:val="clear" w:color="auto" w:fill="auto"/>
        <w:spacing w:before="0" w:after="0"/>
        <w:ind w:firstLineChars="150" w:firstLine="315"/>
        <w:rPr>
          <w:rFonts w:eastAsiaTheme="minorEastAsia"/>
        </w:rPr>
      </w:pPr>
      <w:r>
        <w:rPr>
          <w:rFonts w:asciiTheme="minorEastAsia" w:eastAsiaTheme="minorEastAsia" w:hAnsiTheme="minorEastAsia" w:hint="eastAsia"/>
        </w:rPr>
        <w:t xml:space="preserve">     </w:t>
      </w:r>
      <w:r w:rsidR="00FE4AB8">
        <w:t xml:space="preserve">T7 </w:t>
      </w:r>
      <w:r w:rsidR="008829B5">
        <w:rPr>
          <w:rFonts w:eastAsiaTheme="minorEastAsia" w:hint="eastAsia"/>
        </w:rPr>
        <w:t xml:space="preserve"> </w:t>
      </w:r>
      <w:r w:rsidR="00FE4AB8">
        <w:t>Application Specific Circuits</w:t>
      </w:r>
    </w:p>
    <w:p w:rsidR="00C05774" w:rsidRDefault="00C05774" w:rsidP="00C05774">
      <w:pPr>
        <w:pStyle w:val="3"/>
        <w:shd w:val="clear" w:color="auto" w:fill="auto"/>
        <w:spacing w:before="0" w:after="0"/>
        <w:ind w:leftChars="26" w:left="62" w:firstLineChars="100" w:firstLine="210"/>
        <w:rPr>
          <w:rFonts w:eastAsiaTheme="minorEastAsia" w:hint="eastAsia"/>
        </w:rPr>
      </w:pPr>
      <w:r>
        <w:rPr>
          <w:rFonts w:asciiTheme="minorEastAsia" w:eastAsiaTheme="minorEastAsia" w:hAnsiTheme="minorEastAsia" w:hint="eastAsia"/>
        </w:rPr>
        <w:t xml:space="preserve">     </w:t>
      </w:r>
      <w:r w:rsidR="00FE4AB8">
        <w:t xml:space="preserve">Wearable, IoT, Automobile, High Power, High Speed, LED and Energy </w:t>
      </w:r>
    </w:p>
    <w:p w:rsidR="00C05774" w:rsidRDefault="00C05774" w:rsidP="00C05774">
      <w:pPr>
        <w:pStyle w:val="3"/>
        <w:shd w:val="clear" w:color="auto" w:fill="auto"/>
        <w:spacing w:before="0" w:after="0"/>
        <w:ind w:leftChars="26" w:left="62" w:firstLineChars="100" w:firstLine="210"/>
        <w:rPr>
          <w:rFonts w:eastAsiaTheme="minorEastAsia" w:hint="eastAsia"/>
        </w:rPr>
      </w:pPr>
      <w:r>
        <w:rPr>
          <w:rFonts w:eastAsiaTheme="minorEastAsia" w:hint="eastAsia"/>
        </w:rPr>
        <w:t xml:space="preserve">         </w:t>
      </w:r>
      <w:r w:rsidR="00FE4AB8">
        <w:t>T8</w:t>
      </w:r>
      <w:r w:rsidR="008829B5">
        <w:rPr>
          <w:rFonts w:eastAsiaTheme="minorEastAsia" w:hint="eastAsia"/>
        </w:rPr>
        <w:t xml:space="preserve"> </w:t>
      </w:r>
      <w:r w:rsidR="00FE4AB8">
        <w:t xml:space="preserve"> Packaging/Substrate Technology </w:t>
      </w:r>
    </w:p>
    <w:p w:rsidR="00C05774" w:rsidRDefault="00C05774" w:rsidP="00C05774">
      <w:pPr>
        <w:pStyle w:val="3"/>
        <w:shd w:val="clear" w:color="auto" w:fill="auto"/>
        <w:spacing w:before="0" w:after="0"/>
        <w:ind w:leftChars="26" w:left="62" w:firstLineChars="100" w:firstLine="210"/>
        <w:rPr>
          <w:rFonts w:eastAsiaTheme="minorEastAsia" w:hint="eastAsia"/>
        </w:rPr>
      </w:pPr>
      <w:r>
        <w:rPr>
          <w:rFonts w:eastAsiaTheme="minorEastAsia" w:hint="eastAsia"/>
        </w:rPr>
        <w:t xml:space="preserve">         </w:t>
      </w:r>
      <w:r w:rsidR="00FE4AB8">
        <w:t xml:space="preserve">T9 SMT and Assembly </w:t>
      </w:r>
    </w:p>
    <w:p w:rsidR="001E6B00" w:rsidRPr="00C05774" w:rsidRDefault="00C05774" w:rsidP="00C05774">
      <w:pPr>
        <w:pStyle w:val="3"/>
        <w:shd w:val="clear" w:color="auto" w:fill="auto"/>
        <w:spacing w:before="0" w:after="0"/>
        <w:ind w:leftChars="26" w:left="62" w:firstLineChars="100" w:firstLine="210"/>
        <w:rPr>
          <w:rFonts w:eastAsiaTheme="minorEastAsia"/>
        </w:rPr>
      </w:pPr>
      <w:r>
        <w:rPr>
          <w:rFonts w:eastAsiaTheme="minorEastAsia" w:hint="eastAsia"/>
        </w:rPr>
        <w:t xml:space="preserve">         </w:t>
      </w:r>
      <w:r w:rsidR="00FE4AB8">
        <w:t>T10 Emerging Technologies</w:t>
      </w:r>
    </w:p>
    <w:p w:rsidR="001E6B00" w:rsidRDefault="00C05774" w:rsidP="008829B5">
      <w:pPr>
        <w:pStyle w:val="3"/>
        <w:shd w:val="clear" w:color="auto" w:fill="auto"/>
        <w:spacing w:before="0" w:after="0"/>
        <w:ind w:leftChars="26" w:left="62" w:firstLineChars="50" w:firstLine="105"/>
      </w:pPr>
      <w:r>
        <w:rPr>
          <w:rFonts w:asciiTheme="minorEastAsia" w:eastAsiaTheme="minorEastAsia" w:hAnsiTheme="minorEastAsia" w:hint="eastAsia"/>
        </w:rPr>
        <w:t xml:space="preserve">       </w:t>
      </w:r>
      <w:r w:rsidR="00FE4AB8">
        <w:t>Printed electronics, Device Embedded Substrate, FOWLP, 3D circuit</w:t>
      </w:r>
    </w:p>
    <w:p w:rsidR="008829B5" w:rsidRDefault="008829B5">
      <w:pPr>
        <w:pStyle w:val="3"/>
        <w:shd w:val="clear" w:color="auto" w:fill="auto"/>
        <w:spacing w:before="0" w:after="23" w:line="210" w:lineRule="exact"/>
        <w:ind w:left="60"/>
        <w:rPr>
          <w:rFonts w:eastAsiaTheme="minorEastAsia"/>
        </w:rPr>
      </w:pPr>
    </w:p>
    <w:p w:rsidR="008829B5" w:rsidRDefault="008829B5">
      <w:pPr>
        <w:pStyle w:val="3"/>
        <w:shd w:val="clear" w:color="auto" w:fill="auto"/>
        <w:spacing w:before="0" w:after="23" w:line="210" w:lineRule="exact"/>
        <w:ind w:left="60"/>
        <w:rPr>
          <w:rFonts w:eastAsiaTheme="minorEastAsia"/>
        </w:rPr>
      </w:pPr>
    </w:p>
    <w:p w:rsidR="001E6B00" w:rsidRDefault="00FE4AB8">
      <w:pPr>
        <w:pStyle w:val="3"/>
        <w:shd w:val="clear" w:color="auto" w:fill="auto"/>
        <w:spacing w:before="0" w:after="23" w:line="210" w:lineRule="exact"/>
        <w:ind w:left="60"/>
      </w:pPr>
      <w:r>
        <w:t>Please visit ECWC section on KPCA's English web site</w:t>
      </w:r>
    </w:p>
    <w:p w:rsidR="001E6B00" w:rsidRPr="008829B5" w:rsidRDefault="00E522A4">
      <w:pPr>
        <w:pStyle w:val="3"/>
        <w:shd w:val="clear" w:color="auto" w:fill="auto"/>
        <w:spacing w:before="0" w:after="738" w:line="210" w:lineRule="exact"/>
        <w:ind w:left="60"/>
        <w:rPr>
          <w:rFonts w:eastAsiaTheme="minorEastAsia"/>
          <w:b/>
          <w:i/>
          <w:color w:val="FF0000"/>
          <w:u w:val="single"/>
        </w:rPr>
      </w:pPr>
      <w:hyperlink r:id="rId8" w:history="1">
        <w:r w:rsidR="00FE4AB8">
          <w:rPr>
            <w:rStyle w:val="a3"/>
          </w:rPr>
          <w:t>(http://www.kpca.or.kr/kr/eng/main.php)</w:t>
        </w:r>
      </w:hyperlink>
      <w:r w:rsidR="00FE4AB8">
        <w:t xml:space="preserve"> to submit the abstract and get the details.</w:t>
      </w:r>
      <w:r w:rsidR="008829B5">
        <w:rPr>
          <w:rFonts w:eastAsiaTheme="minorEastAsia" w:hint="eastAsia"/>
        </w:rPr>
        <w:t xml:space="preserve"> </w:t>
      </w:r>
      <w:r w:rsidR="008829B5" w:rsidRPr="008829B5">
        <w:rPr>
          <w:rFonts w:eastAsiaTheme="minorEastAsia" w:hint="eastAsia"/>
          <w:b/>
        </w:rPr>
        <w:t>Meanwhile, the abstract is welcomed and should be put forward to</w:t>
      </w:r>
      <w:r w:rsidR="008829B5">
        <w:rPr>
          <w:rFonts w:eastAsiaTheme="minorEastAsia" w:hint="eastAsia"/>
        </w:rPr>
        <w:t xml:space="preserve"> </w:t>
      </w:r>
      <w:hyperlink r:id="rId9" w:history="1">
        <w:r w:rsidR="008829B5" w:rsidRPr="00C473FE">
          <w:rPr>
            <w:rStyle w:val="a3"/>
            <w:rFonts w:eastAsiaTheme="minorEastAsia" w:hint="eastAsia"/>
          </w:rPr>
          <w:t>inter@cpca.org.cn</w:t>
        </w:r>
      </w:hyperlink>
      <w:r w:rsidR="008829B5">
        <w:rPr>
          <w:rFonts w:eastAsiaTheme="minorEastAsia" w:hint="eastAsia"/>
        </w:rPr>
        <w:t xml:space="preserve"> </w:t>
      </w:r>
      <w:r w:rsidR="008829B5" w:rsidRPr="008829B5">
        <w:rPr>
          <w:rFonts w:eastAsiaTheme="minorEastAsia" w:hint="eastAsia"/>
          <w:b/>
        </w:rPr>
        <w:t xml:space="preserve">at the attention to Elaine Chan before </w:t>
      </w:r>
      <w:r w:rsidR="008829B5" w:rsidRPr="008829B5">
        <w:rPr>
          <w:rFonts w:eastAsiaTheme="minorEastAsia" w:hint="eastAsia"/>
          <w:b/>
          <w:i/>
          <w:color w:val="FF0000"/>
          <w:u w:val="single"/>
        </w:rPr>
        <w:t>Sept.30, 2016.</w:t>
      </w:r>
    </w:p>
    <w:p w:rsidR="001E6B00" w:rsidRDefault="00FE4AB8">
      <w:pPr>
        <w:pStyle w:val="22"/>
        <w:shd w:val="clear" w:color="auto" w:fill="auto"/>
        <w:spacing w:before="0" w:after="23" w:line="210" w:lineRule="exact"/>
        <w:ind w:left="60"/>
      </w:pPr>
      <w:r>
        <w:t>Session Formats</w:t>
      </w:r>
    </w:p>
    <w:p w:rsidR="001E6B00" w:rsidRDefault="00FE4AB8">
      <w:pPr>
        <w:pStyle w:val="3"/>
        <w:shd w:val="clear" w:color="auto" w:fill="auto"/>
        <w:spacing w:before="0" w:after="179" w:line="210" w:lineRule="exact"/>
        <w:ind w:left="60"/>
      </w:pPr>
      <w:r>
        <w:t>The ECWC14 is interested in papers as well as posters</w:t>
      </w:r>
    </w:p>
    <w:p w:rsidR="001E6B00" w:rsidRDefault="00FE4AB8">
      <w:pPr>
        <w:pStyle w:val="22"/>
        <w:shd w:val="clear" w:color="auto" w:fill="auto"/>
        <w:spacing w:before="0" w:after="0" w:line="302" w:lineRule="exact"/>
        <w:ind w:left="60"/>
      </w:pPr>
      <w:r>
        <w:rPr>
          <w:rStyle w:val="23"/>
          <w:b/>
          <w:bCs/>
        </w:rPr>
        <w:t>Important Dates</w:t>
      </w:r>
    </w:p>
    <w:p w:rsidR="008829B5" w:rsidRDefault="00FE4AB8" w:rsidP="008829B5">
      <w:pPr>
        <w:pStyle w:val="3"/>
        <w:shd w:val="clear" w:color="auto" w:fill="auto"/>
        <w:spacing w:before="0" w:after="0"/>
        <w:rPr>
          <w:rFonts w:eastAsiaTheme="minorEastAsia"/>
        </w:rPr>
      </w:pPr>
      <w:r>
        <w:rPr>
          <w:rStyle w:val="24"/>
        </w:rPr>
        <w:t>Opening of abstract submission</w:t>
      </w:r>
      <w:r>
        <w:t xml:space="preserve"> </w:t>
      </w:r>
    </w:p>
    <w:p w:rsidR="008829B5" w:rsidRDefault="00FE4AB8" w:rsidP="008829B5">
      <w:pPr>
        <w:pStyle w:val="3"/>
        <w:shd w:val="clear" w:color="auto" w:fill="auto"/>
        <w:spacing w:before="0" w:after="0"/>
        <w:rPr>
          <w:rStyle w:val="24"/>
          <w:rFonts w:eastAsiaTheme="minorEastAsia"/>
        </w:rPr>
      </w:pPr>
      <w:r>
        <w:rPr>
          <w:rStyle w:val="24"/>
        </w:rPr>
        <w:t>29th June 2016</w:t>
      </w:r>
    </w:p>
    <w:p w:rsidR="008829B5" w:rsidRDefault="00FE4AB8" w:rsidP="008829B5">
      <w:pPr>
        <w:pStyle w:val="3"/>
        <w:shd w:val="clear" w:color="auto" w:fill="auto"/>
        <w:spacing w:before="0" w:after="0"/>
        <w:rPr>
          <w:rFonts w:eastAsiaTheme="minorEastAsia"/>
        </w:rPr>
      </w:pPr>
      <w:r>
        <w:t xml:space="preserve"> </w:t>
      </w:r>
      <w:r>
        <w:rPr>
          <w:rStyle w:val="24"/>
        </w:rPr>
        <w:t>Abstract submission deadline</w:t>
      </w:r>
      <w:r>
        <w:t xml:space="preserve"> </w:t>
      </w:r>
    </w:p>
    <w:p w:rsidR="008829B5" w:rsidRDefault="00FE4AB8" w:rsidP="008829B5">
      <w:pPr>
        <w:pStyle w:val="3"/>
        <w:shd w:val="clear" w:color="auto" w:fill="auto"/>
        <w:spacing w:before="0" w:after="0"/>
        <w:rPr>
          <w:rStyle w:val="24"/>
          <w:rFonts w:eastAsiaTheme="minorEastAsia"/>
        </w:rPr>
      </w:pPr>
      <w:r>
        <w:rPr>
          <w:rStyle w:val="24"/>
        </w:rPr>
        <w:t>30th September 2016</w:t>
      </w:r>
    </w:p>
    <w:p w:rsidR="008829B5" w:rsidRDefault="00FE4AB8" w:rsidP="008829B5">
      <w:pPr>
        <w:pStyle w:val="3"/>
        <w:shd w:val="clear" w:color="auto" w:fill="auto"/>
        <w:spacing w:before="0" w:after="0"/>
        <w:rPr>
          <w:rFonts w:eastAsiaTheme="minorEastAsia"/>
        </w:rPr>
      </w:pPr>
      <w:r>
        <w:t xml:space="preserve"> </w:t>
      </w:r>
      <w:r>
        <w:rPr>
          <w:rStyle w:val="24"/>
        </w:rPr>
        <w:t>Notification of Abstract acceptance</w:t>
      </w:r>
    </w:p>
    <w:p w:rsidR="008829B5" w:rsidRDefault="00FE4AB8" w:rsidP="008829B5">
      <w:pPr>
        <w:pStyle w:val="3"/>
        <w:shd w:val="clear" w:color="auto" w:fill="auto"/>
        <w:spacing w:before="0" w:after="0"/>
        <w:rPr>
          <w:rStyle w:val="24"/>
          <w:rFonts w:eastAsiaTheme="minorEastAsia"/>
        </w:rPr>
      </w:pPr>
      <w:r>
        <w:rPr>
          <w:rStyle w:val="24"/>
        </w:rPr>
        <w:t>31th October 2016</w:t>
      </w:r>
    </w:p>
    <w:p w:rsidR="008829B5" w:rsidRDefault="00FE4AB8" w:rsidP="008829B5">
      <w:pPr>
        <w:pStyle w:val="3"/>
        <w:shd w:val="clear" w:color="auto" w:fill="auto"/>
        <w:spacing w:before="0" w:after="0"/>
        <w:rPr>
          <w:rFonts w:eastAsiaTheme="minorEastAsia"/>
        </w:rPr>
      </w:pPr>
      <w:r>
        <w:t xml:space="preserve"> </w:t>
      </w:r>
      <w:r>
        <w:rPr>
          <w:rStyle w:val="24"/>
        </w:rPr>
        <w:t>Full paper submission deadline</w:t>
      </w:r>
      <w:r>
        <w:t xml:space="preserve"> </w:t>
      </w:r>
    </w:p>
    <w:p w:rsidR="008829B5" w:rsidRDefault="00FE4AB8" w:rsidP="008829B5">
      <w:pPr>
        <w:pStyle w:val="3"/>
        <w:shd w:val="clear" w:color="auto" w:fill="auto"/>
        <w:spacing w:before="0" w:after="0"/>
        <w:rPr>
          <w:rStyle w:val="24"/>
          <w:rFonts w:eastAsiaTheme="minorEastAsia"/>
        </w:rPr>
      </w:pPr>
      <w:r>
        <w:rPr>
          <w:rStyle w:val="24"/>
        </w:rPr>
        <w:t xml:space="preserve">28th February </w:t>
      </w:r>
    </w:p>
    <w:p w:rsidR="008829B5" w:rsidRDefault="00FE4AB8" w:rsidP="008829B5">
      <w:pPr>
        <w:pStyle w:val="3"/>
        <w:shd w:val="clear" w:color="auto" w:fill="auto"/>
        <w:spacing w:before="0" w:after="0"/>
        <w:rPr>
          <w:rStyle w:val="24"/>
          <w:rFonts w:eastAsiaTheme="minorEastAsia"/>
        </w:rPr>
      </w:pPr>
      <w:r>
        <w:rPr>
          <w:rStyle w:val="24"/>
        </w:rPr>
        <w:t>2017</w:t>
      </w:r>
      <w:r>
        <w:t xml:space="preserve"> </w:t>
      </w:r>
      <w:r>
        <w:rPr>
          <w:rStyle w:val="24"/>
        </w:rPr>
        <w:t>Early Registration deadline</w:t>
      </w:r>
    </w:p>
    <w:p w:rsidR="001E6B00" w:rsidRDefault="00FE4AB8" w:rsidP="008829B5">
      <w:pPr>
        <w:pStyle w:val="3"/>
        <w:shd w:val="clear" w:color="auto" w:fill="auto"/>
        <w:spacing w:before="0" w:after="0"/>
      </w:pPr>
      <w:r>
        <w:t xml:space="preserve"> </w:t>
      </w:r>
      <w:r>
        <w:rPr>
          <w:rStyle w:val="24"/>
        </w:rPr>
        <w:t>18th March 2017</w:t>
      </w:r>
    </w:p>
    <w:p w:rsidR="001E6B00" w:rsidRDefault="00FE4AB8">
      <w:pPr>
        <w:pStyle w:val="22"/>
        <w:shd w:val="clear" w:color="auto" w:fill="auto"/>
        <w:spacing w:before="0" w:after="0" w:line="302" w:lineRule="exact"/>
        <w:ind w:left="60"/>
      </w:pPr>
      <w:r>
        <w:t>Contact</w:t>
      </w:r>
    </w:p>
    <w:p w:rsidR="001E6B00" w:rsidRDefault="00FE4AB8">
      <w:pPr>
        <w:pStyle w:val="3"/>
        <w:shd w:val="clear" w:color="auto" w:fill="auto"/>
        <w:spacing w:before="0" w:after="0"/>
        <w:ind w:left="60" w:right="220"/>
        <w:jc w:val="both"/>
      </w:pPr>
      <w:r>
        <w:t xml:space="preserve">For more information about ECWC 14, please contact Dr. Tim Lee, ECWC14 Secretariat, at </w:t>
      </w:r>
      <w:hyperlink r:id="rId10" w:history="1">
        <w:r>
          <w:rPr>
            <w:rStyle w:val="a3"/>
          </w:rPr>
          <w:t>mslee@kpca.or.kr</w:t>
        </w:r>
      </w:hyperlink>
    </w:p>
    <w:sectPr w:rsidR="001E6B00" w:rsidSect="001E6B00">
      <w:type w:val="continuous"/>
      <w:pgSz w:w="11909" w:h="16838"/>
      <w:pgMar w:top="949" w:right="917" w:bottom="978" w:left="941"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35EE" w:rsidRDefault="006E35EE" w:rsidP="001E6B00">
      <w:r>
        <w:separator/>
      </w:r>
    </w:p>
  </w:endnote>
  <w:endnote w:type="continuationSeparator" w:id="1">
    <w:p w:rsidR="006E35EE" w:rsidRDefault="006E35EE" w:rsidP="001E6B00">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35EE" w:rsidRDefault="006E35EE"/>
  </w:footnote>
  <w:footnote w:type="continuationSeparator" w:id="1">
    <w:p w:rsidR="006E35EE" w:rsidRDefault="006E35EE"/>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81"/>
  <w:drawingGridVerticalSpacing w:val="181"/>
  <w:characterSpacingControl w:val="compressPunctuation"/>
  <w:hdrShapeDefaults>
    <o:shapedefaults v:ext="edit" spidmax="7170"/>
  </w:hdrShapeDefaults>
  <w:footnotePr>
    <w:footnote w:id="0"/>
    <w:footnote w:id="1"/>
  </w:footnotePr>
  <w:endnotePr>
    <w:endnote w:id="0"/>
    <w:endnote w:id="1"/>
  </w:endnotePr>
  <w:compat>
    <w:doNotExpandShiftReturn/>
    <w:useFELayout/>
  </w:compat>
  <w:rsids>
    <w:rsidRoot w:val="001E6B00"/>
    <w:rsid w:val="001E6B00"/>
    <w:rsid w:val="004D6308"/>
    <w:rsid w:val="00500057"/>
    <w:rsid w:val="006E35EE"/>
    <w:rsid w:val="008829B5"/>
    <w:rsid w:val="00C05774"/>
    <w:rsid w:val="00E522A4"/>
    <w:rsid w:val="00F75324"/>
    <w:rsid w:val="00FE4AB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Theme="minorEastAsia" w:hAnsi="Courier New" w:cs="Courier New"/>
        <w:sz w:val="24"/>
        <w:szCs w:val="24"/>
        <w:lang w:val="en-US" w:eastAsia="zh-CN"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1E6B00"/>
    <w:rPr>
      <w:rFonts w:eastAsia="Courier New"/>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1E6B00"/>
    <w:rPr>
      <w:color w:val="000080"/>
      <w:u w:val="single"/>
    </w:rPr>
  </w:style>
  <w:style w:type="character" w:customStyle="1" w:styleId="1">
    <w:name w:val="标题 #1_"/>
    <w:basedOn w:val="a0"/>
    <w:link w:val="10"/>
    <w:rsid w:val="001E6B00"/>
    <w:rPr>
      <w:rFonts w:ascii="Tahoma" w:eastAsia="Tahoma" w:hAnsi="Tahoma" w:cs="Tahoma"/>
      <w:b/>
      <w:bCs/>
      <w:i w:val="0"/>
      <w:iCs w:val="0"/>
      <w:smallCaps w:val="0"/>
      <w:strike w:val="0"/>
      <w:sz w:val="38"/>
      <w:szCs w:val="38"/>
      <w:u w:val="none"/>
    </w:rPr>
  </w:style>
  <w:style w:type="character" w:customStyle="1" w:styleId="2">
    <w:name w:val="标题 #2_"/>
    <w:basedOn w:val="a0"/>
    <w:link w:val="20"/>
    <w:rsid w:val="001E6B00"/>
    <w:rPr>
      <w:rFonts w:ascii="Tahoma" w:eastAsia="Tahoma" w:hAnsi="Tahoma" w:cs="Tahoma"/>
      <w:b w:val="0"/>
      <w:bCs w:val="0"/>
      <w:i w:val="0"/>
      <w:iCs w:val="0"/>
      <w:smallCaps w:val="0"/>
      <w:strike w:val="0"/>
      <w:sz w:val="35"/>
      <w:szCs w:val="35"/>
      <w:u w:val="none"/>
    </w:rPr>
  </w:style>
  <w:style w:type="character" w:customStyle="1" w:styleId="a4">
    <w:name w:val="正文文本_"/>
    <w:basedOn w:val="a0"/>
    <w:link w:val="3"/>
    <w:rsid w:val="001E6B00"/>
    <w:rPr>
      <w:rFonts w:ascii="Tahoma" w:eastAsia="Tahoma" w:hAnsi="Tahoma" w:cs="Tahoma"/>
      <w:b w:val="0"/>
      <w:bCs w:val="0"/>
      <w:i w:val="0"/>
      <w:iCs w:val="0"/>
      <w:smallCaps w:val="0"/>
      <w:strike w:val="0"/>
      <w:sz w:val="21"/>
      <w:szCs w:val="21"/>
      <w:u w:val="none"/>
    </w:rPr>
  </w:style>
  <w:style w:type="character" w:customStyle="1" w:styleId="30">
    <w:name w:val="标题 #3_"/>
    <w:basedOn w:val="a0"/>
    <w:link w:val="31"/>
    <w:rsid w:val="001E6B00"/>
    <w:rPr>
      <w:rFonts w:ascii="Tahoma" w:eastAsia="Tahoma" w:hAnsi="Tahoma" w:cs="Tahoma"/>
      <w:b/>
      <w:bCs/>
      <w:i w:val="0"/>
      <w:iCs w:val="0"/>
      <w:smallCaps w:val="0"/>
      <w:strike w:val="0"/>
      <w:sz w:val="21"/>
      <w:szCs w:val="21"/>
      <w:u w:val="none"/>
    </w:rPr>
  </w:style>
  <w:style w:type="character" w:customStyle="1" w:styleId="11">
    <w:name w:val="正文文本1"/>
    <w:basedOn w:val="a4"/>
    <w:rsid w:val="001E6B00"/>
    <w:rPr>
      <w:color w:val="000000"/>
      <w:spacing w:val="0"/>
      <w:w w:val="100"/>
      <w:position w:val="0"/>
      <w:lang w:val="en-US"/>
    </w:rPr>
  </w:style>
  <w:style w:type="character" w:customStyle="1" w:styleId="21">
    <w:name w:val="正文文本 (2)_"/>
    <w:basedOn w:val="a0"/>
    <w:link w:val="22"/>
    <w:rsid w:val="001E6B00"/>
    <w:rPr>
      <w:rFonts w:ascii="Tahoma" w:eastAsia="Tahoma" w:hAnsi="Tahoma" w:cs="Tahoma"/>
      <w:b/>
      <w:bCs/>
      <w:i w:val="0"/>
      <w:iCs w:val="0"/>
      <w:smallCaps w:val="0"/>
      <w:strike w:val="0"/>
      <w:sz w:val="21"/>
      <w:szCs w:val="21"/>
      <w:u w:val="none"/>
    </w:rPr>
  </w:style>
  <w:style w:type="character" w:customStyle="1" w:styleId="23">
    <w:name w:val="正文文本 (2)"/>
    <w:basedOn w:val="21"/>
    <w:rsid w:val="001E6B00"/>
    <w:rPr>
      <w:color w:val="000000"/>
      <w:spacing w:val="0"/>
      <w:w w:val="100"/>
      <w:position w:val="0"/>
      <w:lang w:val="en-US"/>
    </w:rPr>
  </w:style>
  <w:style w:type="character" w:customStyle="1" w:styleId="24">
    <w:name w:val="正文文本2"/>
    <w:basedOn w:val="a4"/>
    <w:rsid w:val="001E6B00"/>
    <w:rPr>
      <w:color w:val="000000"/>
      <w:spacing w:val="0"/>
      <w:w w:val="100"/>
      <w:position w:val="0"/>
      <w:lang w:val="en-US"/>
    </w:rPr>
  </w:style>
  <w:style w:type="paragraph" w:customStyle="1" w:styleId="10">
    <w:name w:val="标题 #1"/>
    <w:basedOn w:val="a"/>
    <w:link w:val="1"/>
    <w:rsid w:val="001E6B00"/>
    <w:pPr>
      <w:shd w:val="clear" w:color="auto" w:fill="FFFFFF"/>
      <w:spacing w:before="240" w:after="900" w:line="0" w:lineRule="atLeast"/>
      <w:outlineLvl w:val="0"/>
    </w:pPr>
    <w:rPr>
      <w:rFonts w:ascii="Tahoma" w:eastAsia="Tahoma" w:hAnsi="Tahoma" w:cs="Tahoma"/>
      <w:b/>
      <w:bCs/>
      <w:sz w:val="38"/>
      <w:szCs w:val="38"/>
    </w:rPr>
  </w:style>
  <w:style w:type="paragraph" w:customStyle="1" w:styleId="20">
    <w:name w:val="标题 #2"/>
    <w:basedOn w:val="a"/>
    <w:link w:val="2"/>
    <w:rsid w:val="001E6B00"/>
    <w:pPr>
      <w:shd w:val="clear" w:color="auto" w:fill="FFFFFF"/>
      <w:spacing w:before="900" w:after="1020" w:line="437" w:lineRule="exact"/>
      <w:jc w:val="right"/>
      <w:outlineLvl w:val="1"/>
    </w:pPr>
    <w:rPr>
      <w:rFonts w:ascii="Tahoma" w:eastAsia="Tahoma" w:hAnsi="Tahoma" w:cs="Tahoma"/>
      <w:sz w:val="35"/>
      <w:szCs w:val="35"/>
    </w:rPr>
  </w:style>
  <w:style w:type="paragraph" w:customStyle="1" w:styleId="3">
    <w:name w:val="正文文本3"/>
    <w:basedOn w:val="a"/>
    <w:link w:val="a4"/>
    <w:rsid w:val="001E6B00"/>
    <w:pPr>
      <w:shd w:val="clear" w:color="auto" w:fill="FFFFFF"/>
      <w:spacing w:before="1020" w:after="180" w:line="302" w:lineRule="exact"/>
    </w:pPr>
    <w:rPr>
      <w:rFonts w:ascii="Tahoma" w:eastAsia="Tahoma" w:hAnsi="Tahoma" w:cs="Tahoma"/>
      <w:sz w:val="21"/>
      <w:szCs w:val="21"/>
    </w:rPr>
  </w:style>
  <w:style w:type="paragraph" w:customStyle="1" w:styleId="31">
    <w:name w:val="标题 #3"/>
    <w:basedOn w:val="a"/>
    <w:link w:val="30"/>
    <w:rsid w:val="001E6B00"/>
    <w:pPr>
      <w:shd w:val="clear" w:color="auto" w:fill="FFFFFF"/>
      <w:spacing w:before="180" w:line="302" w:lineRule="exact"/>
      <w:outlineLvl w:val="2"/>
    </w:pPr>
    <w:rPr>
      <w:rFonts w:ascii="Tahoma" w:eastAsia="Tahoma" w:hAnsi="Tahoma" w:cs="Tahoma"/>
      <w:b/>
      <w:bCs/>
      <w:sz w:val="21"/>
      <w:szCs w:val="21"/>
    </w:rPr>
  </w:style>
  <w:style w:type="paragraph" w:customStyle="1" w:styleId="22">
    <w:name w:val="正文文本 (2)"/>
    <w:basedOn w:val="a"/>
    <w:link w:val="21"/>
    <w:rsid w:val="001E6B00"/>
    <w:pPr>
      <w:shd w:val="clear" w:color="auto" w:fill="FFFFFF"/>
      <w:spacing w:before="780" w:after="60" w:line="0" w:lineRule="atLeast"/>
    </w:pPr>
    <w:rPr>
      <w:rFonts w:ascii="Tahoma" w:eastAsia="Tahoma" w:hAnsi="Tahoma" w:cs="Tahoma"/>
      <w:b/>
      <w:bCs/>
      <w:sz w:val="21"/>
      <w:szCs w:val="21"/>
    </w:rPr>
  </w:style>
  <w:style w:type="paragraph" w:styleId="a5">
    <w:name w:val="header"/>
    <w:basedOn w:val="a"/>
    <w:link w:val="Char"/>
    <w:uiPriority w:val="99"/>
    <w:semiHidden/>
    <w:unhideWhenUsed/>
    <w:rsid w:val="008829B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8829B5"/>
    <w:rPr>
      <w:rFonts w:eastAsia="Courier New"/>
      <w:color w:val="000000"/>
      <w:sz w:val="18"/>
      <w:szCs w:val="18"/>
    </w:rPr>
  </w:style>
  <w:style w:type="paragraph" w:styleId="a6">
    <w:name w:val="footer"/>
    <w:basedOn w:val="a"/>
    <w:link w:val="Char0"/>
    <w:uiPriority w:val="99"/>
    <w:semiHidden/>
    <w:unhideWhenUsed/>
    <w:rsid w:val="008829B5"/>
    <w:pPr>
      <w:tabs>
        <w:tab w:val="center" w:pos="4153"/>
        <w:tab w:val="right" w:pos="8306"/>
      </w:tabs>
      <w:snapToGrid w:val="0"/>
    </w:pPr>
    <w:rPr>
      <w:sz w:val="18"/>
      <w:szCs w:val="18"/>
    </w:rPr>
  </w:style>
  <w:style w:type="character" w:customStyle="1" w:styleId="Char0">
    <w:name w:val="页脚 Char"/>
    <w:basedOn w:val="a0"/>
    <w:link w:val="a6"/>
    <w:uiPriority w:val="99"/>
    <w:semiHidden/>
    <w:rsid w:val="008829B5"/>
    <w:rPr>
      <w:rFonts w:eastAsia="Courier New"/>
      <w:color w:val="000000"/>
      <w:sz w:val="18"/>
      <w:szCs w:val="18"/>
    </w:rPr>
  </w:style>
  <w:style w:type="paragraph" w:styleId="a7">
    <w:name w:val="Date"/>
    <w:basedOn w:val="a"/>
    <w:next w:val="a"/>
    <w:link w:val="Char1"/>
    <w:uiPriority w:val="99"/>
    <w:semiHidden/>
    <w:unhideWhenUsed/>
    <w:rsid w:val="008829B5"/>
    <w:pPr>
      <w:ind w:leftChars="2500" w:left="100"/>
    </w:pPr>
  </w:style>
  <w:style w:type="character" w:customStyle="1" w:styleId="Char1">
    <w:name w:val="日期 Char"/>
    <w:basedOn w:val="a0"/>
    <w:link w:val="a7"/>
    <w:uiPriority w:val="99"/>
    <w:semiHidden/>
    <w:rsid w:val="008829B5"/>
    <w:rPr>
      <w:rFonts w:eastAsia="Courier New"/>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kpca.or.kr/kr/eng/main.php" TargetMode="External"/><Relationship Id="rId3" Type="http://schemas.openxmlformats.org/officeDocument/2006/relationships/webSettings" Target="webSettings.xml"/><Relationship Id="rId7" Type="http://schemas.openxmlformats.org/officeDocument/2006/relationships/image" Target="../../../DOCUME~1/ADMINI~1/LOCALS~1/Temp/FineReader11/media/image1.png"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mailto:mslee@kpca.or.kr" TargetMode="External"/><Relationship Id="rId4" Type="http://schemas.openxmlformats.org/officeDocument/2006/relationships/footnotes" Target="footnotes.xml"/><Relationship Id="rId9" Type="http://schemas.openxmlformats.org/officeDocument/2006/relationships/hyperlink" Target="mailto:inter@cpca.org.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444</Words>
  <Characters>2536</Characters>
  <Application>Microsoft Office Word</Application>
  <DocSecurity>0</DocSecurity>
  <Lines>21</Lines>
  <Paragraphs>5</Paragraphs>
  <ScaleCrop>false</ScaleCrop>
  <Company>微软中国</Company>
  <LinksUpToDate>false</LinksUpToDate>
  <CharactersWithSpaces>2975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Call for Papers</dc:title>
  <dc:subject/>
  <dc:creator>微软用户</dc:creator>
  <cp:keywords/>
  <cp:lastModifiedBy>User</cp:lastModifiedBy>
  <cp:revision>3</cp:revision>
  <dcterms:created xsi:type="dcterms:W3CDTF">2016-06-14T06:48:00Z</dcterms:created>
  <dcterms:modified xsi:type="dcterms:W3CDTF">2016-06-16T02:49:00Z</dcterms:modified>
</cp:coreProperties>
</file>